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3607C" w14:textId="77777777" w:rsidR="002E5747" w:rsidRDefault="002E5747" w:rsidP="002E5747">
      <w:pPr>
        <w:pStyle w:val="a3"/>
        <w:shd w:val="clear" w:color="auto" w:fill="FFFFFF"/>
        <w:spacing w:before="0" w:beforeAutospacing="0" w:line="386" w:lineRule="atLeast"/>
        <w:rPr>
          <w:rFonts w:ascii="Geometria_r" w:hAnsi="Geometria_r"/>
          <w:color w:val="2C2C2C"/>
          <w:sz w:val="21"/>
          <w:szCs w:val="21"/>
        </w:rPr>
      </w:pPr>
      <w:r>
        <w:rPr>
          <w:rStyle w:val="a4"/>
          <w:rFonts w:ascii="Geometria_r" w:hAnsi="Geometria_r"/>
          <w:color w:val="2C2C2C"/>
          <w:sz w:val="21"/>
          <w:szCs w:val="21"/>
        </w:rPr>
        <w:t>Левое вращение вала</w:t>
      </w:r>
    </w:p>
    <w:p w14:paraId="33C933D6" w14:textId="77777777" w:rsidR="002E5747" w:rsidRDefault="002E5747" w:rsidP="002E5747">
      <w:pPr>
        <w:pStyle w:val="a3"/>
        <w:shd w:val="clear" w:color="auto" w:fill="FFFFFF"/>
        <w:spacing w:before="0" w:beforeAutospacing="0" w:line="386" w:lineRule="atLeast"/>
        <w:rPr>
          <w:rFonts w:ascii="Geometria_r" w:hAnsi="Geometria_r"/>
          <w:color w:val="2C2C2C"/>
          <w:sz w:val="21"/>
          <w:szCs w:val="21"/>
        </w:rPr>
      </w:pPr>
      <w:r>
        <w:rPr>
          <w:rFonts w:ascii="Geometria_r" w:hAnsi="Geometria_r"/>
          <w:color w:val="2C2C2C"/>
          <w:sz w:val="21"/>
          <w:szCs w:val="21"/>
        </w:rPr>
        <w:t xml:space="preserve">С/х машины: СК-6-11, СК-6А, КСКУ-6, КСКУ-6А, КСК-4-1, КС-6, КС-6Б, КСК-100, КСК-100А-1, КСК-100А, КС-6Б-01, КС-6Б-02, КС-6Б-05. Тракторы: Т25А, Т25А-3, Т16М, Т16ММЧ, Т16МГ, Т16МГМЧ, ТТ-4М, ТТ-4М-01, Т4-А, Т4-АП2, ТТ-2, ДТ-75 всех </w:t>
      </w:r>
      <w:proofErr w:type="spellStart"/>
      <w:r>
        <w:rPr>
          <w:rFonts w:ascii="Geometria_r" w:hAnsi="Geometria_r"/>
          <w:color w:val="2C2C2C"/>
          <w:sz w:val="21"/>
          <w:szCs w:val="21"/>
        </w:rPr>
        <w:t>модиф</w:t>
      </w:r>
      <w:proofErr w:type="spellEnd"/>
      <w:r>
        <w:rPr>
          <w:rFonts w:ascii="Geometria_r" w:hAnsi="Geometria_r"/>
          <w:color w:val="2C2C2C"/>
          <w:sz w:val="21"/>
          <w:szCs w:val="21"/>
        </w:rPr>
        <w:t>., ДТ-175М/Т/С выпуска с 1989 г. Двигатели: А-41 (до 1988 г.), СМД-14БН (до 1989 г.), СМД-14НГ, СМД-18Н, СМД-18Н-03, СМД-19, СМД-20, СМД-21, СМД-22, СМД-17КН, СМД-23, СМД-24, СМД-31А, СМД-22А (до 1984 г.)</w:t>
      </w:r>
    </w:p>
    <w:p w14:paraId="48D67AD3" w14:textId="77777777" w:rsidR="002E5747" w:rsidRDefault="002E5747" w:rsidP="002E5747">
      <w:pPr>
        <w:pStyle w:val="a3"/>
        <w:shd w:val="clear" w:color="auto" w:fill="FFFFFF"/>
        <w:spacing w:before="0" w:beforeAutospacing="0" w:line="386" w:lineRule="atLeast"/>
        <w:rPr>
          <w:rFonts w:ascii="Geometria_r" w:hAnsi="Geometria_r"/>
          <w:color w:val="2C2C2C"/>
          <w:sz w:val="21"/>
          <w:szCs w:val="21"/>
        </w:rPr>
      </w:pPr>
      <w:r>
        <w:rPr>
          <w:rStyle w:val="a4"/>
          <w:rFonts w:ascii="Geometria_r" w:hAnsi="Geometria_r"/>
          <w:color w:val="2C2C2C"/>
          <w:sz w:val="21"/>
          <w:szCs w:val="21"/>
        </w:rPr>
        <w:t>Правое вращение вала</w:t>
      </w:r>
    </w:p>
    <w:p w14:paraId="6732C193" w14:textId="237B56D1" w:rsidR="002E5747" w:rsidRDefault="002E5747" w:rsidP="002E5747">
      <w:pPr>
        <w:pStyle w:val="a3"/>
        <w:shd w:val="clear" w:color="auto" w:fill="FFFFFF"/>
        <w:spacing w:before="0" w:beforeAutospacing="0" w:line="386" w:lineRule="atLeast"/>
        <w:rPr>
          <w:rFonts w:ascii="Geometria_r" w:hAnsi="Geometria_r"/>
          <w:color w:val="2C2C2C"/>
          <w:sz w:val="21"/>
          <w:szCs w:val="21"/>
        </w:rPr>
      </w:pPr>
      <w:r>
        <w:rPr>
          <w:rFonts w:ascii="Geometria_r" w:hAnsi="Geometria_r"/>
          <w:color w:val="2C2C2C"/>
          <w:sz w:val="21"/>
          <w:szCs w:val="21"/>
        </w:rPr>
        <w:t>Тракторы: ЮМЗ-6 всех мод-й, ХТЗ-1410, ХТЗ-3130, ДТ-175 всех мод-й (до 1989 г.), Т-25.01, Т-35.01. Экскаваторы: ЭО2621, ЭО2629, ЭО2621В, ЭО2627, ЭО-2101, ЭО-2621, ЭО-2301 (ЛТЗ-60АВ), ПМ-1.</w:t>
      </w:r>
      <w:r>
        <w:rPr>
          <w:rFonts w:ascii="Geometria_r" w:hAnsi="Geometria_r"/>
          <w:color w:val="2C2C2C"/>
          <w:sz w:val="21"/>
          <w:szCs w:val="21"/>
        </w:rPr>
        <w:t xml:space="preserve"> </w:t>
      </w:r>
      <w:r>
        <w:rPr>
          <w:rFonts w:ascii="Geometria_r" w:hAnsi="Geometria_r"/>
          <w:color w:val="2C2C2C"/>
          <w:sz w:val="21"/>
          <w:szCs w:val="21"/>
        </w:rPr>
        <w:t>Автогрейдеры: А-120. Погрузчики: ПЭА-1, ПЭА-1А. Двига</w:t>
      </w:r>
      <w:bookmarkStart w:id="0" w:name="_GoBack"/>
      <w:bookmarkEnd w:id="0"/>
      <w:r>
        <w:rPr>
          <w:rFonts w:ascii="Geometria_r" w:hAnsi="Geometria_r"/>
          <w:color w:val="2C2C2C"/>
          <w:sz w:val="21"/>
          <w:szCs w:val="21"/>
        </w:rPr>
        <w:t>тели: Д-65</w:t>
      </w:r>
    </w:p>
    <w:p w14:paraId="76669E00" w14:textId="77777777" w:rsidR="00C776C8" w:rsidRDefault="00C776C8"/>
    <w:sectPr w:rsidR="00C77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metria_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6C8"/>
    <w:rsid w:val="002E5747"/>
    <w:rsid w:val="00C7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904D6"/>
  <w15:chartTrackingRefBased/>
  <w15:docId w15:val="{C0DD154B-923D-4F38-AED7-01BC2A8A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57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9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Репин</dc:creator>
  <cp:keywords/>
  <dc:description/>
  <cp:lastModifiedBy>Иван Репин</cp:lastModifiedBy>
  <cp:revision>3</cp:revision>
  <dcterms:created xsi:type="dcterms:W3CDTF">2020-04-09T06:24:00Z</dcterms:created>
  <dcterms:modified xsi:type="dcterms:W3CDTF">2020-04-09T06:25:00Z</dcterms:modified>
</cp:coreProperties>
</file>